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D86F" w14:textId="77777777" w:rsidR="00212749" w:rsidRPr="00123424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es-CO"/>
        </w:rPr>
      </w:pPr>
      <w:bookmarkStart w:id="0" w:name="_Hlk231397784"/>
      <w:r w:rsidRPr="00123424">
        <w:rPr>
          <w:rFonts w:ascii="Times New Roman" w:eastAsia="Times New Roman" w:hAnsi="Times New Roman" w:cs="Times New Roman"/>
          <w:b/>
          <w:bCs/>
          <w:sz w:val="32"/>
          <w:szCs w:val="32"/>
          <w:lang w:eastAsia="es-CO"/>
        </w:rPr>
        <w:t>Ejercicios de problemas de ascenso en el escalafón docente.</w:t>
      </w:r>
      <w:r w:rsidRPr="00123424">
        <w:rPr>
          <w:rFonts w:ascii="Times New Roman" w:eastAsia="Times New Roman" w:hAnsi="Times New Roman" w:cs="Times New Roman"/>
          <w:sz w:val="32"/>
          <w:szCs w:val="32"/>
          <w:lang w:eastAsia="es-CO"/>
        </w:rPr>
        <w:t xml:space="preserve"> </w:t>
      </w:r>
    </w:p>
    <w:p w14:paraId="0C080B3F" w14:textId="77777777" w:rsidR="00212749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Están planteados como casos prácticos que invitan a la reflexión y al análisis normativo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2BA4192C" w14:textId="77777777" w:rsidR="00212749" w:rsidRPr="00C6185E" w:rsidRDefault="00212749" w:rsidP="002127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C6185E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Objetivo</w:t>
      </w:r>
    </w:p>
    <w:p w14:paraId="51668A0B" w14:textId="77777777" w:rsidR="00212749" w:rsidRPr="00C6185E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6185E">
        <w:rPr>
          <w:rFonts w:ascii="Times New Roman" w:eastAsia="Times New Roman" w:hAnsi="Times New Roman" w:cs="Times New Roman"/>
          <w:sz w:val="24"/>
          <w:szCs w:val="24"/>
          <w:lang w:eastAsia="es-CO"/>
        </w:rPr>
        <w:t>Analizar casos prácticos de ascenso, evaluación y permanencia en el escalafón docente colombiano, reflexionando sobre la normativa y sus implicaciones pedagógicas.</w:t>
      </w:r>
    </w:p>
    <w:p w14:paraId="65CAB8C3" w14:textId="77777777" w:rsidR="00212749" w:rsidRPr="00CE4006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Estos ejercicios permiten que los participantes del seminario:</w:t>
      </w:r>
    </w:p>
    <w:p w14:paraId="2D1EF8D7" w14:textId="77777777" w:rsidR="00212749" w:rsidRPr="00CE4006" w:rsidRDefault="00212749" w:rsidP="002127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Anali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zar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 normativa del </w:t>
      </w: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Decreto 1278 de 2002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183D2E71" w14:textId="77777777" w:rsidR="00212749" w:rsidRPr="00CE4006" w:rsidRDefault="00212749" w:rsidP="002127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Reflexion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ar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sobre la relación entre formación académica, evaluación y ascenso.</w:t>
      </w:r>
    </w:p>
    <w:p w14:paraId="7E2B72D3" w14:textId="77777777" w:rsidR="00212749" w:rsidRDefault="00212749" w:rsidP="002127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Comprend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er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las implicaciones de la permanencia y el retiro en la carrera docente.</w:t>
      </w:r>
    </w:p>
    <w:p w14:paraId="63E0F752" w14:textId="77777777" w:rsidR="00212749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Taller: </w:t>
      </w:r>
    </w:p>
    <w:p w14:paraId="487CE991" w14:textId="77777777" w:rsidR="00212749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Resuelvan el siguiente caso:</w:t>
      </w:r>
    </w:p>
    <w:p w14:paraId="7B194546" w14:textId="77777777" w:rsidR="00212749" w:rsidRPr="00123424" w:rsidRDefault="00212749" w:rsidP="00212749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Lean el ejercicio que se les plantea</w:t>
      </w:r>
    </w:p>
    <w:p w14:paraId="13839A53" w14:textId="77777777" w:rsidR="00212749" w:rsidRDefault="00212749" w:rsidP="00212749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Analice el decreto 1278 de 2001 (Estatuto de profesionalización docente) y</w:t>
      </w:r>
    </w:p>
    <w:p w14:paraId="3AC41A6D" w14:textId="77777777" w:rsidR="00212749" w:rsidRPr="00123424" w:rsidRDefault="00212749" w:rsidP="00212749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Elabore una respuesta justificada para el caso.</w:t>
      </w:r>
    </w:p>
    <w:p w14:paraId="10368AE3" w14:textId="77777777" w:rsidR="00212749" w:rsidRPr="00123424" w:rsidRDefault="00212749" w:rsidP="00212749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23424">
        <w:rPr>
          <w:rFonts w:ascii="Times New Roman" w:eastAsia="Times New Roman" w:hAnsi="Times New Roman" w:cs="Times New Roman"/>
          <w:sz w:val="24"/>
          <w:szCs w:val="24"/>
          <w:lang w:eastAsia="es-CO"/>
        </w:rPr>
        <w:t>Presente al grupo el caso, sus respuestas y justificaciones</w:t>
      </w:r>
    </w:p>
    <w:p w14:paraId="177ADE4A" w14:textId="77777777" w:rsidR="00212749" w:rsidRPr="00A26D6C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Tiempo de trabajo grupal: 10 minutos</w:t>
      </w:r>
    </w:p>
    <w:bookmarkEnd w:id="0"/>
    <w:p w14:paraId="70D1899B" w14:textId="633C0495" w:rsidR="00212749" w:rsidRPr="00CE4006" w:rsidRDefault="00212749" w:rsidP="002127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>Caso</w:t>
      </w:r>
      <w:r w:rsidRPr="00CE4006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 xml:space="preserve"> 2 – Evaluación y reubicación salarial</w:t>
      </w:r>
    </w:p>
    <w:p w14:paraId="3199049B" w14:textId="77777777" w:rsidR="00212749" w:rsidRPr="00CE4006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Caso: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Carlos es docente de ciencias naturales, vinculado en 2010 bajo el Decreto 1278. Actualmente está en el Grado 2, Nivel B. En 2025 culminó una maestría en educación ambiental y presentó la evaluación de competencias para ascenso, obteniendo un puntaje alto.</w:t>
      </w:r>
    </w:p>
    <w:p w14:paraId="56528D8B" w14:textId="4BA8E366" w:rsidR="00212749" w:rsidRPr="00CE4006" w:rsidRDefault="00212749" w:rsidP="00212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Pregunta</w:t>
      </w:r>
      <w:r w:rsidR="00C3225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s</w:t>
      </w:r>
      <w:r w:rsidRPr="00CE400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</w:p>
    <w:p w14:paraId="380CE22A" w14:textId="77777777" w:rsidR="00212749" w:rsidRPr="00CE4006" w:rsidRDefault="00212749" w:rsidP="002127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¿A qué grado y nivel puede aspirar Carlos después de este proceso?</w:t>
      </w:r>
    </w:p>
    <w:p w14:paraId="614D48D6" w14:textId="77777777" w:rsidR="00212749" w:rsidRPr="00CE4006" w:rsidRDefault="00212749" w:rsidP="002127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E4006">
        <w:rPr>
          <w:rFonts w:ascii="Times New Roman" w:eastAsia="Times New Roman" w:hAnsi="Times New Roman" w:cs="Times New Roman"/>
          <w:sz w:val="24"/>
          <w:szCs w:val="24"/>
          <w:lang w:eastAsia="es-CO"/>
        </w:rPr>
        <w:t>¿Cómo se articula la formación de maestría con la evaluación de competencias para lograr la reubicación salarial?</w:t>
      </w:r>
    </w:p>
    <w:p w14:paraId="61DCA3C4" w14:textId="77777777" w:rsidR="00C94C0A" w:rsidRDefault="00C94C0A"/>
    <w:sectPr w:rsidR="00C94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F81"/>
    <w:multiLevelType w:val="multilevel"/>
    <w:tmpl w:val="82A6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F1F88"/>
    <w:multiLevelType w:val="hybridMultilevel"/>
    <w:tmpl w:val="22D23A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940C6"/>
    <w:multiLevelType w:val="multilevel"/>
    <w:tmpl w:val="592E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E3AF2"/>
    <w:multiLevelType w:val="multilevel"/>
    <w:tmpl w:val="4872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749"/>
    <w:rsid w:val="00212749"/>
    <w:rsid w:val="00215E47"/>
    <w:rsid w:val="00551FA0"/>
    <w:rsid w:val="00C3225D"/>
    <w:rsid w:val="00C9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C1F73"/>
  <w15:chartTrackingRefBased/>
  <w15:docId w15:val="{C71819FE-F3F4-4A68-A0AF-2B55517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7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12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3</cp:revision>
  <dcterms:created xsi:type="dcterms:W3CDTF">2026-06-03T21:51:00Z</dcterms:created>
  <dcterms:modified xsi:type="dcterms:W3CDTF">2026-06-03T22:44:00Z</dcterms:modified>
</cp:coreProperties>
</file>